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F63B3">
      <w:pPr>
        <w:pStyle w:val="2"/>
        <w:ind w:firstLine="480"/>
        <w:jc w:val="center"/>
        <w:rPr>
          <w:rFonts w:ascii="方正特雅宋_GBK" w:hAnsi="Times New Roman" w:eastAsia="方正特雅宋_GBK" w:cs="Times New Roman"/>
          <w:sz w:val="32"/>
          <w:szCs w:val="24"/>
        </w:rPr>
      </w:pPr>
      <w:r>
        <w:rPr>
          <w:rFonts w:hint="eastAsia" w:ascii="方正特雅宋_GBK" w:hAnsi="Times New Roman" w:eastAsia="方正特雅宋_GBK" w:cs="Times New Roman"/>
          <w:sz w:val="32"/>
          <w:szCs w:val="24"/>
        </w:rPr>
        <w:t>AF01</w:t>
      </w:r>
      <w:r>
        <w:rPr>
          <w:rFonts w:ascii="方正特雅宋_GBK" w:hAnsi="Times New Roman" w:eastAsia="方正特雅宋_GBK" w:cs="Times New Roman"/>
          <w:sz w:val="32"/>
          <w:szCs w:val="24"/>
        </w:rPr>
        <w:t>2</w:t>
      </w:r>
      <w:r>
        <w:rPr>
          <w:rFonts w:hint="eastAsia" w:ascii="方正特雅宋_GBK" w:hAnsi="Times New Roman" w:eastAsia="方正特雅宋_GBK" w:cs="Times New Roman"/>
          <w:sz w:val="32"/>
          <w:szCs w:val="24"/>
        </w:rPr>
        <w:t>-01</w:t>
      </w:r>
      <w:bookmarkStart w:id="0" w:name="_GoBack"/>
      <w:r>
        <w:rPr>
          <w:rFonts w:hint="eastAsia" w:ascii="方正特雅宋_GBK" w:hAnsi="Times New Roman" w:eastAsia="方正特雅宋_GBK" w:cs="Times New Roman"/>
          <w:sz w:val="32"/>
          <w:szCs w:val="32"/>
        </w:rPr>
        <w:t>药物/医疗器械临床试验伦理委员会</w:t>
      </w:r>
      <w:bookmarkEnd w:id="0"/>
      <w:r>
        <w:rPr>
          <w:rFonts w:hint="eastAsia" w:ascii="方正特雅宋_GBK" w:hAnsi="Times New Roman" w:eastAsia="方正特雅宋_GBK" w:cs="Times New Roman"/>
          <w:sz w:val="32"/>
          <w:szCs w:val="24"/>
        </w:rPr>
        <w:t>严重不良事件报告</w:t>
      </w:r>
    </w:p>
    <w:tbl>
      <w:tblPr>
        <w:tblStyle w:val="7"/>
        <w:tblpPr w:leftFromText="180" w:rightFromText="180" w:vertAnchor="text" w:horzAnchor="page" w:tblpX="1255" w:tblpY="83"/>
        <w:tblOverlap w:val="never"/>
        <w:tblW w:w="973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5"/>
        <w:gridCol w:w="2040"/>
        <w:gridCol w:w="1126"/>
        <w:gridCol w:w="118"/>
        <w:gridCol w:w="1111"/>
        <w:gridCol w:w="2511"/>
      </w:tblGrid>
      <w:tr w14:paraId="126F8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6BD06632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试验相关资料</w:t>
            </w:r>
          </w:p>
        </w:tc>
      </w:tr>
      <w:tr w14:paraId="571BA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875480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临床试验项目名称</w:t>
            </w:r>
          </w:p>
        </w:tc>
        <w:tc>
          <w:tcPr>
            <w:tcW w:w="6906" w:type="dxa"/>
            <w:gridSpan w:val="5"/>
          </w:tcPr>
          <w:p w14:paraId="71B03F24">
            <w:pPr>
              <w:rPr>
                <w:rFonts w:ascii="宋体" w:hAnsi="宋体" w:eastAsia="宋体"/>
                <w:szCs w:val="21"/>
              </w:rPr>
            </w:pPr>
          </w:p>
        </w:tc>
      </w:tr>
      <w:tr w14:paraId="3782B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7C91E44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临床试验批准文号</w:t>
            </w:r>
          </w:p>
        </w:tc>
        <w:tc>
          <w:tcPr>
            <w:tcW w:w="6906" w:type="dxa"/>
            <w:gridSpan w:val="5"/>
          </w:tcPr>
          <w:p w14:paraId="709C595F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2DC9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5162553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研究分类</w:t>
            </w:r>
          </w:p>
        </w:tc>
        <w:tc>
          <w:tcPr>
            <w:tcW w:w="6906" w:type="dxa"/>
            <w:gridSpan w:val="5"/>
          </w:tcPr>
          <w:p w14:paraId="62887E8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□Ⅰ期 □Ⅱ期 □Ⅲ期 □Ⅳ期 □生物等效性试验 □其他</w:t>
            </w:r>
          </w:p>
        </w:tc>
      </w:tr>
      <w:tr w14:paraId="048E9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32B4FB3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□首次报告（日期：   年   月   日） □随访报告  □总结报告</w:t>
            </w:r>
          </w:p>
        </w:tc>
      </w:tr>
      <w:tr w14:paraId="356C2D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1C9DD4CE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申办单位</w:t>
            </w:r>
          </w:p>
        </w:tc>
      </w:tr>
      <w:tr w14:paraId="447EE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0F55FD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申办者的单位名称</w:t>
            </w:r>
          </w:p>
        </w:tc>
        <w:tc>
          <w:tcPr>
            <w:tcW w:w="6906" w:type="dxa"/>
            <w:gridSpan w:val="5"/>
          </w:tcPr>
          <w:p w14:paraId="6474005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144092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8DCCDC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申办者的联系人</w:t>
            </w:r>
          </w:p>
        </w:tc>
        <w:tc>
          <w:tcPr>
            <w:tcW w:w="6906" w:type="dxa"/>
            <w:gridSpan w:val="5"/>
          </w:tcPr>
          <w:p w14:paraId="29FD0F32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0DE4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B29C6B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电话</w:t>
            </w:r>
          </w:p>
        </w:tc>
        <w:tc>
          <w:tcPr>
            <w:tcW w:w="6906" w:type="dxa"/>
            <w:gridSpan w:val="5"/>
          </w:tcPr>
          <w:p w14:paraId="4EA3426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E6672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508C492C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研究单位</w:t>
            </w:r>
          </w:p>
        </w:tc>
      </w:tr>
      <w:tr w14:paraId="0CC46B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BBFE23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研究单位名称</w:t>
            </w:r>
          </w:p>
        </w:tc>
        <w:tc>
          <w:tcPr>
            <w:tcW w:w="6906" w:type="dxa"/>
            <w:gridSpan w:val="5"/>
          </w:tcPr>
          <w:p w14:paraId="41D85B3F">
            <w:pPr>
              <w:rPr>
                <w:rFonts w:ascii="宋体" w:hAnsi="宋体" w:eastAsia="宋体"/>
                <w:szCs w:val="21"/>
              </w:rPr>
            </w:pPr>
          </w:p>
        </w:tc>
      </w:tr>
      <w:tr w14:paraId="5C20A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28D0B42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报告者姓名</w:t>
            </w:r>
          </w:p>
        </w:tc>
        <w:tc>
          <w:tcPr>
            <w:tcW w:w="6906" w:type="dxa"/>
            <w:gridSpan w:val="5"/>
          </w:tcPr>
          <w:p w14:paraId="2E9850B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4462D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6970ED2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报告者电话</w:t>
            </w:r>
          </w:p>
        </w:tc>
        <w:tc>
          <w:tcPr>
            <w:tcW w:w="3284" w:type="dxa"/>
            <w:gridSpan w:val="3"/>
          </w:tcPr>
          <w:p w14:paraId="4526441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1" w:type="dxa"/>
          </w:tcPr>
          <w:p w14:paraId="27D9F41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电子邮箱</w:t>
            </w:r>
          </w:p>
        </w:tc>
        <w:tc>
          <w:tcPr>
            <w:tcW w:w="2511" w:type="dxa"/>
          </w:tcPr>
          <w:p w14:paraId="25C1EAF0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F47A8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68DDA7FE"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研究参与者</w:t>
            </w:r>
          </w:p>
        </w:tc>
      </w:tr>
      <w:tr w14:paraId="51A081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531BE1F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姓名拼音首字母缩写</w:t>
            </w:r>
          </w:p>
        </w:tc>
        <w:tc>
          <w:tcPr>
            <w:tcW w:w="6906" w:type="dxa"/>
            <w:gridSpan w:val="5"/>
          </w:tcPr>
          <w:p w14:paraId="6C48B3F6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A42C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7E6D467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研究参与者鉴认编码</w:t>
            </w:r>
          </w:p>
        </w:tc>
        <w:tc>
          <w:tcPr>
            <w:tcW w:w="6906" w:type="dxa"/>
            <w:gridSpan w:val="5"/>
          </w:tcPr>
          <w:p w14:paraId="7C7C823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B9B4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5F7590B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出生日期</w:t>
            </w:r>
          </w:p>
        </w:tc>
        <w:tc>
          <w:tcPr>
            <w:tcW w:w="6906" w:type="dxa"/>
            <w:gridSpan w:val="5"/>
          </w:tcPr>
          <w:p w14:paraId="2C8F178D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月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日</w:t>
            </w:r>
          </w:p>
        </w:tc>
      </w:tr>
      <w:tr w14:paraId="625A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0F4B4E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民族</w:t>
            </w:r>
          </w:p>
        </w:tc>
        <w:tc>
          <w:tcPr>
            <w:tcW w:w="6906" w:type="dxa"/>
            <w:gridSpan w:val="5"/>
          </w:tcPr>
          <w:p w14:paraId="62A5CFF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EA82F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183DB4B0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性别</w:t>
            </w:r>
          </w:p>
        </w:tc>
        <w:tc>
          <w:tcPr>
            <w:tcW w:w="6906" w:type="dxa"/>
            <w:gridSpan w:val="5"/>
          </w:tcPr>
          <w:p w14:paraId="6198BDFD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□男 □女</w:t>
            </w:r>
          </w:p>
        </w:tc>
      </w:tr>
      <w:tr w14:paraId="3443C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64F062E0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体重</w:t>
            </w:r>
          </w:p>
        </w:tc>
        <w:tc>
          <w:tcPr>
            <w:tcW w:w="6906" w:type="dxa"/>
            <w:gridSpan w:val="5"/>
          </w:tcPr>
          <w:p w14:paraId="17D81877">
            <w:pPr>
              <w:ind w:firstLine="48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千克</w:t>
            </w:r>
          </w:p>
        </w:tc>
      </w:tr>
      <w:tr w14:paraId="26128C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1FC3DC37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身高</w:t>
            </w:r>
          </w:p>
        </w:tc>
        <w:tc>
          <w:tcPr>
            <w:tcW w:w="6906" w:type="dxa"/>
            <w:gridSpan w:val="5"/>
          </w:tcPr>
          <w:p w14:paraId="6DA9DF94">
            <w:pPr>
              <w:ind w:firstLine="48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厘米</w:t>
            </w:r>
          </w:p>
        </w:tc>
      </w:tr>
      <w:tr w14:paraId="392935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FCA082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研究参与者是否退出研究</w:t>
            </w:r>
          </w:p>
        </w:tc>
        <w:tc>
          <w:tcPr>
            <w:tcW w:w="6906" w:type="dxa"/>
            <w:gridSpan w:val="5"/>
          </w:tcPr>
          <w:p w14:paraId="2430C9CC">
            <w:pPr>
              <w:ind w:firstLine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</w:tr>
      <w:tr w14:paraId="3FC95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7F8E1D82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SAE程度</w:t>
            </w:r>
          </w:p>
        </w:tc>
      </w:tr>
      <w:tr w14:paraId="51260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2DBBA790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□住院 □延长住院时间 □至畸 □危及生命 □永久或严重致残 □其他重要医学事件（可能不会立即危及生命、死亡或住院，但如需要采取医学措施来预防以上情形之一的发生，也通常被视为是严重的）</w:t>
            </w:r>
          </w:p>
        </w:tc>
      </w:tr>
      <w:tr w14:paraId="68B9AA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65" w:type="dxa"/>
            <w:gridSpan w:val="2"/>
          </w:tcPr>
          <w:p w14:paraId="059AF7D0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□死亡，死亡时间：    年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 日</w:t>
            </w:r>
          </w:p>
        </w:tc>
        <w:tc>
          <w:tcPr>
            <w:tcW w:w="1126" w:type="dxa"/>
          </w:tcPr>
          <w:p w14:paraId="7518821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是否尸检</w:t>
            </w:r>
          </w:p>
        </w:tc>
        <w:tc>
          <w:tcPr>
            <w:tcW w:w="3740" w:type="dxa"/>
            <w:gridSpan w:val="3"/>
          </w:tcPr>
          <w:p w14:paraId="148F031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□否 □是（附尸检报告）</w:t>
            </w:r>
          </w:p>
        </w:tc>
      </w:tr>
      <w:tr w14:paraId="5BDA7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463C1192"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SAE名称及描述</w:t>
            </w:r>
          </w:p>
        </w:tc>
      </w:tr>
      <w:tr w14:paraId="2BC6D4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14EB149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SAE名称</w:t>
            </w:r>
          </w:p>
        </w:tc>
        <w:tc>
          <w:tcPr>
            <w:tcW w:w="6906" w:type="dxa"/>
            <w:gridSpan w:val="5"/>
          </w:tcPr>
          <w:p w14:paraId="4DCEC4BC">
            <w:pPr>
              <w:rPr>
                <w:rFonts w:ascii="宋体" w:hAnsi="宋体" w:eastAsia="宋体"/>
                <w:color w:val="808080" w:themeColor="background1" w:themeShade="80"/>
                <w:szCs w:val="21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Cs w:val="21"/>
              </w:rPr>
              <w:t>（如可能，请做出诊断，并使用专业术语）</w:t>
            </w:r>
          </w:p>
        </w:tc>
      </w:tr>
      <w:tr w14:paraId="44BDC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C12B3D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SAE是否预期</w:t>
            </w:r>
          </w:p>
        </w:tc>
        <w:tc>
          <w:tcPr>
            <w:tcW w:w="6906" w:type="dxa"/>
            <w:gridSpan w:val="5"/>
          </w:tcPr>
          <w:p w14:paraId="2D011F8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□否 □是（已在临床试验方案/知情同意书中说明）</w:t>
            </w:r>
          </w:p>
        </w:tc>
      </w:tr>
      <w:tr w14:paraId="53C3F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C5DE10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SAE发生时间</w:t>
            </w:r>
          </w:p>
        </w:tc>
        <w:tc>
          <w:tcPr>
            <w:tcW w:w="6906" w:type="dxa"/>
            <w:gridSpan w:val="5"/>
          </w:tcPr>
          <w:p w14:paraId="19222E7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月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日</w:t>
            </w:r>
          </w:p>
        </w:tc>
      </w:tr>
      <w:tr w14:paraId="0D535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7D09B6B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SAE获知时间</w:t>
            </w:r>
          </w:p>
        </w:tc>
        <w:tc>
          <w:tcPr>
            <w:tcW w:w="6906" w:type="dxa"/>
            <w:gridSpan w:val="5"/>
          </w:tcPr>
          <w:p w14:paraId="0409013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年 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月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日</w:t>
            </w:r>
          </w:p>
        </w:tc>
      </w:tr>
      <w:tr w14:paraId="4E507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DB32E13">
            <w:pPr>
              <w:rPr>
                <w:rFonts w:hint="eastAsia"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CTCAE分级</w:t>
            </w:r>
          </w:p>
        </w:tc>
        <w:tc>
          <w:tcPr>
            <w:tcW w:w="6906" w:type="dxa"/>
            <w:gridSpan w:val="5"/>
          </w:tcPr>
          <w:p w14:paraId="23210E2A">
            <w:pPr>
              <w:rPr>
                <w:rFonts w:hint="eastAsia" w:ascii="宋体" w:hAnsi="宋体" w:eastAsia="宋体"/>
                <w:szCs w:val="21"/>
              </w:rPr>
            </w:pPr>
          </w:p>
        </w:tc>
      </w:tr>
      <w:tr w14:paraId="261000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EEBD4E4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的医疗措施</w:t>
            </w:r>
          </w:p>
        </w:tc>
        <w:tc>
          <w:tcPr>
            <w:tcW w:w="6906" w:type="dxa"/>
            <w:gridSpan w:val="5"/>
          </w:tcPr>
          <w:p w14:paraId="0B0DFA3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□无 □有（在“S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描述”栏中具体说明） □不详</w:t>
            </w:r>
          </w:p>
        </w:tc>
      </w:tr>
      <w:tr w14:paraId="25F73F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584511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的转归</w:t>
            </w:r>
          </w:p>
        </w:tc>
        <w:tc>
          <w:tcPr>
            <w:tcW w:w="6906" w:type="dxa"/>
            <w:gridSpan w:val="5"/>
          </w:tcPr>
          <w:p w14:paraId="327C709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□痊愈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□痊愈后伴有后遗症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□好转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□无好转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□死亡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□不详</w:t>
            </w:r>
          </w:p>
        </w:tc>
      </w:tr>
      <w:tr w14:paraId="460D79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6"/>
          </w:tcPr>
          <w:p w14:paraId="77B2614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SAE描述（包括研究参与者相关病史，SAE的症状/体征、治疗、发生及转归过程/结果和SAE可能原因分析，如有更多信息可另附页记录）：</w:t>
            </w:r>
          </w:p>
          <w:p w14:paraId="5CCAE4E3">
            <w:pPr>
              <w:rPr>
                <w:rFonts w:ascii="宋体" w:hAnsi="宋体" w:eastAsia="宋体"/>
                <w:szCs w:val="21"/>
              </w:rPr>
            </w:pPr>
          </w:p>
          <w:p w14:paraId="2F5550F7">
            <w:pPr>
              <w:rPr>
                <w:rFonts w:ascii="宋体" w:hAnsi="宋体" w:eastAsia="宋体"/>
                <w:b/>
                <w:szCs w:val="21"/>
              </w:rPr>
            </w:pPr>
          </w:p>
        </w:tc>
      </w:tr>
    </w:tbl>
    <w:tbl>
      <w:tblPr>
        <w:tblStyle w:val="7"/>
        <w:tblW w:w="97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1"/>
        <w:gridCol w:w="556"/>
        <w:gridCol w:w="200"/>
        <w:gridCol w:w="273"/>
        <w:gridCol w:w="377"/>
        <w:gridCol w:w="709"/>
        <w:gridCol w:w="837"/>
        <w:gridCol w:w="155"/>
        <w:gridCol w:w="834"/>
        <w:gridCol w:w="224"/>
        <w:gridCol w:w="824"/>
        <w:gridCol w:w="419"/>
        <w:gridCol w:w="224"/>
        <w:gridCol w:w="486"/>
        <w:gridCol w:w="347"/>
        <w:gridCol w:w="611"/>
        <w:gridCol w:w="1236"/>
      </w:tblGrid>
      <w:tr w14:paraId="253709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31D9CC16"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相关实验室/其他检查结果</w:t>
            </w:r>
          </w:p>
        </w:tc>
      </w:tr>
      <w:tr w14:paraId="6E44FC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48B8F991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实验室/检查项目</w:t>
            </w:r>
          </w:p>
        </w:tc>
        <w:tc>
          <w:tcPr>
            <w:tcW w:w="1359" w:type="dxa"/>
            <w:gridSpan w:val="3"/>
            <w:vAlign w:val="center"/>
          </w:tcPr>
          <w:p w14:paraId="152FAEDF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结果</w:t>
            </w:r>
          </w:p>
        </w:tc>
        <w:tc>
          <w:tcPr>
            <w:tcW w:w="2050" w:type="dxa"/>
            <w:gridSpan w:val="4"/>
            <w:vAlign w:val="center"/>
          </w:tcPr>
          <w:p w14:paraId="58F8B10D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单位</w:t>
            </w:r>
          </w:p>
        </w:tc>
        <w:tc>
          <w:tcPr>
            <w:tcW w:w="1953" w:type="dxa"/>
            <w:gridSpan w:val="4"/>
            <w:vAlign w:val="center"/>
          </w:tcPr>
          <w:p w14:paraId="3ED2A29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检查日期</w:t>
            </w:r>
          </w:p>
        </w:tc>
        <w:tc>
          <w:tcPr>
            <w:tcW w:w="2194" w:type="dxa"/>
            <w:gridSpan w:val="3"/>
            <w:vAlign w:val="center"/>
          </w:tcPr>
          <w:p w14:paraId="63CBEF50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对结果的说明</w:t>
            </w:r>
          </w:p>
        </w:tc>
      </w:tr>
      <w:tr w14:paraId="22E65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3968A31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6CB05C0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3964184A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06680CCA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0383FBC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68C4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170267FC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5B81696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15426FF7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681BAF44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6C3BE0C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E7C7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0526BA01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2229D1E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21C3040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1CD4AA54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68AC8BEF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AC94A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0C3B502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5BEE4697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1DB1120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5A7BB110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6C04CB69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CB26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3D43A46D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200CEAD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0D2835F6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0BDAA79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1FB8A19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506B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33C8613C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308F130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5AB277F6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611EB513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2860E23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A21AE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1406EC6E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研究用药</w:t>
            </w:r>
          </w:p>
        </w:tc>
      </w:tr>
      <w:tr w14:paraId="3557D3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  <w:vAlign w:val="center"/>
          </w:tcPr>
          <w:p w14:paraId="5C64BAD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药物名称</w:t>
            </w:r>
          </w:p>
        </w:tc>
        <w:tc>
          <w:tcPr>
            <w:tcW w:w="1406" w:type="dxa"/>
            <w:gridSpan w:val="4"/>
            <w:vAlign w:val="center"/>
          </w:tcPr>
          <w:p w14:paraId="1D9A0106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剂量/日</w:t>
            </w:r>
          </w:p>
        </w:tc>
        <w:tc>
          <w:tcPr>
            <w:tcW w:w="1701" w:type="dxa"/>
            <w:gridSpan w:val="3"/>
            <w:vAlign w:val="center"/>
          </w:tcPr>
          <w:p w14:paraId="454871B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给药途径</w:t>
            </w:r>
          </w:p>
        </w:tc>
        <w:tc>
          <w:tcPr>
            <w:tcW w:w="1882" w:type="dxa"/>
            <w:gridSpan w:val="3"/>
            <w:vAlign w:val="center"/>
          </w:tcPr>
          <w:p w14:paraId="27023268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首次用药日期</w:t>
            </w:r>
          </w:p>
        </w:tc>
        <w:tc>
          <w:tcPr>
            <w:tcW w:w="1476" w:type="dxa"/>
            <w:gridSpan w:val="4"/>
            <w:vAlign w:val="center"/>
          </w:tcPr>
          <w:p w14:paraId="30D1EE1F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用药中</w:t>
            </w:r>
          </w:p>
        </w:tc>
        <w:tc>
          <w:tcPr>
            <w:tcW w:w="1847" w:type="dxa"/>
            <w:gridSpan w:val="2"/>
            <w:vAlign w:val="center"/>
          </w:tcPr>
          <w:p w14:paraId="54D620B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停药日期</w:t>
            </w:r>
          </w:p>
        </w:tc>
      </w:tr>
      <w:tr w14:paraId="421A88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</w:tcPr>
          <w:p w14:paraId="43E84AA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06" w:type="dxa"/>
            <w:gridSpan w:val="4"/>
          </w:tcPr>
          <w:p w14:paraId="0AEB000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gridSpan w:val="3"/>
          </w:tcPr>
          <w:p w14:paraId="52FEDF9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82" w:type="dxa"/>
            <w:gridSpan w:val="3"/>
          </w:tcPr>
          <w:p w14:paraId="27C5936E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76" w:type="dxa"/>
            <w:gridSpan w:val="4"/>
          </w:tcPr>
          <w:p w14:paraId="2AE3C95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847" w:type="dxa"/>
            <w:gridSpan w:val="2"/>
          </w:tcPr>
          <w:p w14:paraId="0EB86C95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</w:tr>
      <w:tr w14:paraId="3E7A85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</w:tcPr>
          <w:p w14:paraId="0CBD86E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06" w:type="dxa"/>
            <w:gridSpan w:val="4"/>
          </w:tcPr>
          <w:p w14:paraId="3106375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gridSpan w:val="3"/>
          </w:tcPr>
          <w:p w14:paraId="65A3677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82" w:type="dxa"/>
            <w:gridSpan w:val="3"/>
          </w:tcPr>
          <w:p w14:paraId="64DB3A05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76" w:type="dxa"/>
            <w:gridSpan w:val="4"/>
          </w:tcPr>
          <w:p w14:paraId="50272D2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847" w:type="dxa"/>
            <w:gridSpan w:val="2"/>
          </w:tcPr>
          <w:p w14:paraId="182A325D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</w:tr>
      <w:tr w14:paraId="6A554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</w:tcPr>
          <w:p w14:paraId="7BC3389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06" w:type="dxa"/>
            <w:gridSpan w:val="4"/>
          </w:tcPr>
          <w:p w14:paraId="6CE327E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gridSpan w:val="3"/>
          </w:tcPr>
          <w:p w14:paraId="292B0A1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82" w:type="dxa"/>
            <w:gridSpan w:val="3"/>
          </w:tcPr>
          <w:p w14:paraId="7A3C2A33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76" w:type="dxa"/>
            <w:gridSpan w:val="4"/>
          </w:tcPr>
          <w:p w14:paraId="2907079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847" w:type="dxa"/>
            <w:gridSpan w:val="2"/>
          </w:tcPr>
          <w:p w14:paraId="606ED48B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</w:tr>
      <w:tr w14:paraId="23219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402FD39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注1：如为设盲试验，是否紧急破盲：□是，□否→请在上述“药物名称”栏填写药物编号</w:t>
            </w:r>
          </w:p>
        </w:tc>
      </w:tr>
      <w:tr w14:paraId="77EA8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67ADE3E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注2：如方案规定需要调整研究用药剂量，请说明</w:t>
            </w:r>
          </w:p>
        </w:tc>
      </w:tr>
      <w:tr w14:paraId="1E5323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1A91033A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伴随用药</w:t>
            </w:r>
          </w:p>
        </w:tc>
      </w:tr>
      <w:tr w14:paraId="55A27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  <w:vAlign w:val="center"/>
          </w:tcPr>
          <w:p w14:paraId="11AF3444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药物名称</w:t>
            </w:r>
          </w:p>
        </w:tc>
        <w:tc>
          <w:tcPr>
            <w:tcW w:w="1040" w:type="dxa"/>
            <w:gridSpan w:val="4"/>
            <w:vAlign w:val="center"/>
          </w:tcPr>
          <w:p w14:paraId="7704D8C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剂量/日</w:t>
            </w:r>
          </w:p>
        </w:tc>
        <w:tc>
          <w:tcPr>
            <w:tcW w:w="1086" w:type="dxa"/>
            <w:gridSpan w:val="2"/>
            <w:vAlign w:val="center"/>
          </w:tcPr>
          <w:p w14:paraId="2D87482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给药途径</w:t>
            </w:r>
          </w:p>
        </w:tc>
        <w:tc>
          <w:tcPr>
            <w:tcW w:w="1826" w:type="dxa"/>
            <w:gridSpan w:val="3"/>
            <w:vAlign w:val="center"/>
          </w:tcPr>
          <w:p w14:paraId="51BA9F3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首次用药日期</w:t>
            </w:r>
          </w:p>
        </w:tc>
        <w:tc>
          <w:tcPr>
            <w:tcW w:w="1467" w:type="dxa"/>
            <w:gridSpan w:val="3"/>
            <w:vAlign w:val="center"/>
          </w:tcPr>
          <w:p w14:paraId="2CDE33AD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用药中</w:t>
            </w:r>
          </w:p>
        </w:tc>
        <w:tc>
          <w:tcPr>
            <w:tcW w:w="1668" w:type="dxa"/>
            <w:gridSpan w:val="4"/>
            <w:vAlign w:val="center"/>
          </w:tcPr>
          <w:p w14:paraId="3CD44E4B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停药日期</w:t>
            </w:r>
          </w:p>
        </w:tc>
        <w:tc>
          <w:tcPr>
            <w:tcW w:w="1236" w:type="dxa"/>
            <w:vAlign w:val="center"/>
          </w:tcPr>
          <w:p w14:paraId="2206709D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用药原因</w:t>
            </w:r>
          </w:p>
        </w:tc>
      </w:tr>
      <w:tr w14:paraId="54376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7558A96E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3DBD22CC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1C6C215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15809A6F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638BA16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64C35A42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645A1CB2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3660F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22D9EEA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6E8754F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25EAC2D5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1BF7BCF2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38CF9F0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4F369331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5D262ED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5978D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7AA8D402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3CAE6787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31D8A62C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7743C617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2DCAFF4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136D6CAF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6FBFEDC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75C6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29D7259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14093F7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05B5E2B9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222FC64F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1F6ECB1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6BBD3957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7894542D">
            <w:pPr>
              <w:rPr>
                <w:rFonts w:ascii="宋体" w:hAnsi="宋体" w:eastAsia="宋体"/>
                <w:szCs w:val="21"/>
              </w:rPr>
            </w:pPr>
          </w:p>
        </w:tc>
      </w:tr>
      <w:tr w14:paraId="60D0F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2917A89F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可能与SAE有关的药物</w:t>
            </w:r>
            <w:r>
              <w:rPr>
                <w:rFonts w:hint="eastAsia" w:ascii="宋体" w:hAnsi="宋体" w:eastAsia="宋体"/>
                <w:szCs w:val="21"/>
              </w:rPr>
              <w:t>（如非药物因素导致SAE，此栏内容可不填）</w:t>
            </w:r>
          </w:p>
        </w:tc>
      </w:tr>
      <w:tr w14:paraId="67C7F0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2B23EAE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可能与SAE有关的药物名称</w:t>
            </w:r>
          </w:p>
        </w:tc>
        <w:tc>
          <w:tcPr>
            <w:tcW w:w="6906" w:type="dxa"/>
            <w:gridSpan w:val="12"/>
          </w:tcPr>
          <w:p w14:paraId="7149BD0D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CF49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48B04F1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该药物属于本临床试验的</w:t>
            </w:r>
          </w:p>
        </w:tc>
        <w:tc>
          <w:tcPr>
            <w:tcW w:w="6906" w:type="dxa"/>
            <w:gridSpan w:val="12"/>
          </w:tcPr>
          <w:p w14:paraId="7DD4791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□研究用药（如果非盲/破盲：□试验药物 □对照药物） □伴随用药</w:t>
            </w:r>
          </w:p>
        </w:tc>
      </w:tr>
      <w:tr w14:paraId="51C015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019D9504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该药物适应症</w:t>
            </w:r>
          </w:p>
        </w:tc>
        <w:tc>
          <w:tcPr>
            <w:tcW w:w="6906" w:type="dxa"/>
            <w:gridSpan w:val="12"/>
          </w:tcPr>
          <w:p w14:paraId="1008C819">
            <w:pPr>
              <w:rPr>
                <w:rFonts w:ascii="宋体" w:hAnsi="宋体" w:eastAsia="宋体"/>
                <w:szCs w:val="21"/>
              </w:rPr>
            </w:pPr>
          </w:p>
        </w:tc>
      </w:tr>
      <w:tr w14:paraId="3B40EA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496791A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首次用药至SAE发生的时间</w:t>
            </w:r>
          </w:p>
        </w:tc>
        <w:tc>
          <w:tcPr>
            <w:tcW w:w="6906" w:type="dxa"/>
            <w:gridSpan w:val="12"/>
            <w:vAlign w:val="center"/>
          </w:tcPr>
          <w:p w14:paraId="379F8DE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天（如果能够精确计算：   时   分）</w:t>
            </w:r>
          </w:p>
        </w:tc>
      </w:tr>
      <w:tr w14:paraId="044880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3981B0C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末次用药至SAE发生的时间</w:t>
            </w:r>
          </w:p>
        </w:tc>
        <w:tc>
          <w:tcPr>
            <w:tcW w:w="6906" w:type="dxa"/>
            <w:gridSpan w:val="12"/>
            <w:vAlign w:val="center"/>
          </w:tcPr>
          <w:p w14:paraId="232760E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天（如果能够精确计算：   时   分）</w:t>
            </w:r>
          </w:p>
        </w:tc>
      </w:tr>
      <w:tr w14:paraId="3A9DF9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2A15ED8C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SAE与研究用药的关系（因果关系）</w:t>
            </w:r>
          </w:p>
        </w:tc>
      </w:tr>
      <w:tr w14:paraId="49FEE2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30AE1271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□无关 □可能无关 □可能有关 □很可能有关 □肯定有关 □现有信息无法判断</w:t>
            </w:r>
          </w:p>
        </w:tc>
      </w:tr>
      <w:tr w14:paraId="57BE7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1DAE00B2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停用可疑药物后</w:t>
            </w:r>
          </w:p>
        </w:tc>
      </w:tr>
      <w:tr w14:paraId="3CDEA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67DA4E98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 xml:space="preserve">消失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 xml:space="preserve">没有消失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□不适用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□不详</w:t>
            </w:r>
          </w:p>
        </w:tc>
      </w:tr>
      <w:tr w14:paraId="4CC8CC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29E6F4DF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再次使用可疑药物后</w:t>
            </w:r>
          </w:p>
        </w:tc>
      </w:tr>
      <w:tr w14:paraId="430B0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5BF871E7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再次出现  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 xml:space="preserve">没有再次出现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□不适用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□不详 </w:t>
            </w:r>
          </w:p>
        </w:tc>
      </w:tr>
      <w:tr w14:paraId="7D1DF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75" w:type="dxa"/>
            <w:gridSpan w:val="3"/>
          </w:tcPr>
          <w:p w14:paraId="241F2A6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是否为</w:t>
            </w:r>
            <w:r>
              <w:rPr>
                <w:rFonts w:ascii="微软雅黑" w:hAnsi="微软雅黑" w:eastAsia="微软雅黑"/>
                <w:b/>
                <w:sz w:val="24"/>
                <w:szCs w:val="24"/>
              </w:rPr>
              <w:t>SUSAR</w:t>
            </w:r>
          </w:p>
        </w:tc>
        <w:tc>
          <w:tcPr>
            <w:tcW w:w="7756" w:type="dxa"/>
            <w:gridSpan w:val="15"/>
          </w:tcPr>
          <w:p w14:paraId="05071E31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□是  □否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 □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研究者与申办者判断不一致</w:t>
            </w:r>
          </w:p>
        </w:tc>
      </w:tr>
      <w:tr w14:paraId="654F78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7553508F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报告</w:t>
            </w:r>
          </w:p>
        </w:tc>
      </w:tr>
      <w:tr w14:paraId="7DC14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75" w:type="dxa"/>
            <w:gridSpan w:val="3"/>
          </w:tcPr>
          <w:p w14:paraId="19BCE44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报告人签字</w:t>
            </w:r>
          </w:p>
        </w:tc>
        <w:tc>
          <w:tcPr>
            <w:tcW w:w="2396" w:type="dxa"/>
            <w:gridSpan w:val="5"/>
          </w:tcPr>
          <w:p w14:paraId="5348A896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2680" w:type="dxa"/>
            <w:gridSpan w:val="6"/>
            <w:vAlign w:val="center"/>
          </w:tcPr>
          <w:p w14:paraId="5D8495F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本次报告日期</w:t>
            </w:r>
          </w:p>
        </w:tc>
        <w:tc>
          <w:tcPr>
            <w:tcW w:w="2680" w:type="dxa"/>
            <w:gridSpan w:val="4"/>
          </w:tcPr>
          <w:p w14:paraId="2683DF31">
            <w:pPr>
              <w:rPr>
                <w:rFonts w:ascii="宋体" w:hAnsi="宋体" w:eastAsia="宋体"/>
                <w:b/>
                <w:szCs w:val="21"/>
              </w:rPr>
            </w:pPr>
          </w:p>
        </w:tc>
      </w:tr>
    </w:tbl>
    <w:p w14:paraId="2D271DA5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 w14:paraId="5FCE02B6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1457940321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1DAF746A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D3F51">
    <w:pPr>
      <w:pStyle w:val="5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kern w:val="0"/>
        <w:sz w:val="21"/>
        <w:szCs w:val="21"/>
      </w:rPr>
      <w:t>KHLL-SOP/012/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ascii="Times New Roman" w:hAnsi="Times New Roman" w:cs="Times New Roman"/>
        <w:kern w:val="0"/>
        <w:sz w:val="21"/>
        <w:szCs w:val="21"/>
      </w:rPr>
      <w:t>1.0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　　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　　 </w:t>
    </w:r>
    <w:r>
      <w:rPr>
        <w:rFonts w:ascii="Times New Roman" w:hAnsi="Times New Roman" w:cs="Times New Roman"/>
        <w:kern w:val="0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kern w:val="0"/>
        <w:sz w:val="21"/>
        <w:szCs w:val="21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5F0440"/>
    <w:rsid w:val="0000392B"/>
    <w:rsid w:val="00017C31"/>
    <w:rsid w:val="00026325"/>
    <w:rsid w:val="00063A45"/>
    <w:rsid w:val="000D1B7B"/>
    <w:rsid w:val="000F0B6F"/>
    <w:rsid w:val="00152C97"/>
    <w:rsid w:val="00153FC6"/>
    <w:rsid w:val="00174992"/>
    <w:rsid w:val="001860C8"/>
    <w:rsid w:val="001910F6"/>
    <w:rsid w:val="00192370"/>
    <w:rsid w:val="00193E5A"/>
    <w:rsid w:val="001E774D"/>
    <w:rsid w:val="00200FC7"/>
    <w:rsid w:val="00287CF4"/>
    <w:rsid w:val="002953B8"/>
    <w:rsid w:val="002B7A44"/>
    <w:rsid w:val="00311B17"/>
    <w:rsid w:val="0035078A"/>
    <w:rsid w:val="00361212"/>
    <w:rsid w:val="00367830"/>
    <w:rsid w:val="00391542"/>
    <w:rsid w:val="00392DC9"/>
    <w:rsid w:val="003C2B1A"/>
    <w:rsid w:val="00425D6E"/>
    <w:rsid w:val="00431908"/>
    <w:rsid w:val="00440EAB"/>
    <w:rsid w:val="004422ED"/>
    <w:rsid w:val="00470032"/>
    <w:rsid w:val="004975E5"/>
    <w:rsid w:val="004F224B"/>
    <w:rsid w:val="004F5D38"/>
    <w:rsid w:val="00507F54"/>
    <w:rsid w:val="005335AE"/>
    <w:rsid w:val="00562C66"/>
    <w:rsid w:val="0056755D"/>
    <w:rsid w:val="005760D1"/>
    <w:rsid w:val="005C0F61"/>
    <w:rsid w:val="005D06CC"/>
    <w:rsid w:val="005F0440"/>
    <w:rsid w:val="005F2F04"/>
    <w:rsid w:val="005F3AD3"/>
    <w:rsid w:val="005F3E77"/>
    <w:rsid w:val="005F7450"/>
    <w:rsid w:val="0063730C"/>
    <w:rsid w:val="00661C2C"/>
    <w:rsid w:val="006A6F2D"/>
    <w:rsid w:val="007511DC"/>
    <w:rsid w:val="00754578"/>
    <w:rsid w:val="007550F7"/>
    <w:rsid w:val="007736EE"/>
    <w:rsid w:val="00774B06"/>
    <w:rsid w:val="007A035C"/>
    <w:rsid w:val="007B6D40"/>
    <w:rsid w:val="007E7752"/>
    <w:rsid w:val="0085209C"/>
    <w:rsid w:val="008837DC"/>
    <w:rsid w:val="008A3A47"/>
    <w:rsid w:val="008B3DD2"/>
    <w:rsid w:val="008C6951"/>
    <w:rsid w:val="008E1B3B"/>
    <w:rsid w:val="008F7160"/>
    <w:rsid w:val="00910C79"/>
    <w:rsid w:val="00930CEC"/>
    <w:rsid w:val="00962EE5"/>
    <w:rsid w:val="009644D1"/>
    <w:rsid w:val="009676B4"/>
    <w:rsid w:val="00990C36"/>
    <w:rsid w:val="009A6354"/>
    <w:rsid w:val="009F40E7"/>
    <w:rsid w:val="00A11AF2"/>
    <w:rsid w:val="00A16E5A"/>
    <w:rsid w:val="00A213FE"/>
    <w:rsid w:val="00A60429"/>
    <w:rsid w:val="00A80FC4"/>
    <w:rsid w:val="00A8389F"/>
    <w:rsid w:val="00AC3B94"/>
    <w:rsid w:val="00AD3018"/>
    <w:rsid w:val="00B04894"/>
    <w:rsid w:val="00B10193"/>
    <w:rsid w:val="00B20CC6"/>
    <w:rsid w:val="00B32F9D"/>
    <w:rsid w:val="00B418B5"/>
    <w:rsid w:val="00B42D19"/>
    <w:rsid w:val="00B862E6"/>
    <w:rsid w:val="00BD5555"/>
    <w:rsid w:val="00C056C3"/>
    <w:rsid w:val="00C17FD0"/>
    <w:rsid w:val="00C257A7"/>
    <w:rsid w:val="00C45BF0"/>
    <w:rsid w:val="00C63C92"/>
    <w:rsid w:val="00C655EE"/>
    <w:rsid w:val="00C73ECD"/>
    <w:rsid w:val="00CA5FA7"/>
    <w:rsid w:val="00CC1031"/>
    <w:rsid w:val="00CC2ED1"/>
    <w:rsid w:val="00CC40B8"/>
    <w:rsid w:val="00CF3D65"/>
    <w:rsid w:val="00D03833"/>
    <w:rsid w:val="00D27960"/>
    <w:rsid w:val="00D5378D"/>
    <w:rsid w:val="00D742A7"/>
    <w:rsid w:val="00D9551F"/>
    <w:rsid w:val="00DA3094"/>
    <w:rsid w:val="00DB18C1"/>
    <w:rsid w:val="00DD1955"/>
    <w:rsid w:val="00DE4437"/>
    <w:rsid w:val="00DE7629"/>
    <w:rsid w:val="00E12520"/>
    <w:rsid w:val="00E256DD"/>
    <w:rsid w:val="00E26BC0"/>
    <w:rsid w:val="00E31DC2"/>
    <w:rsid w:val="00E343CF"/>
    <w:rsid w:val="00E44649"/>
    <w:rsid w:val="00E843D8"/>
    <w:rsid w:val="00E85E0E"/>
    <w:rsid w:val="00E85FC1"/>
    <w:rsid w:val="00E9255A"/>
    <w:rsid w:val="00EB1CF7"/>
    <w:rsid w:val="00EC0BA7"/>
    <w:rsid w:val="00EE3221"/>
    <w:rsid w:val="00F116CF"/>
    <w:rsid w:val="00F500C9"/>
    <w:rsid w:val="00F6462A"/>
    <w:rsid w:val="00F963E5"/>
    <w:rsid w:val="00FA7EC6"/>
    <w:rsid w:val="00FB07CA"/>
    <w:rsid w:val="00FB4101"/>
    <w:rsid w:val="00FB57FB"/>
    <w:rsid w:val="00FB5CA6"/>
    <w:rsid w:val="00FC4D0B"/>
    <w:rsid w:val="00FF5FAA"/>
    <w:rsid w:val="04351395"/>
    <w:rsid w:val="048B227E"/>
    <w:rsid w:val="10D05D75"/>
    <w:rsid w:val="1FB53CD4"/>
    <w:rsid w:val="22CF4592"/>
    <w:rsid w:val="2A3914A8"/>
    <w:rsid w:val="38430BEB"/>
    <w:rsid w:val="4D693BF5"/>
    <w:rsid w:val="60025848"/>
    <w:rsid w:val="66F5032A"/>
    <w:rsid w:val="737200DA"/>
    <w:rsid w:val="7B8E6354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unhideWhenUsed/>
    <w:qFormat/>
    <w:uiPriority w:val="99"/>
    <w:rPr>
      <w:rFonts w:hAnsi="Courier New" w:cs="Courier New" w:asciiTheme="minorEastAsia"/>
    </w:r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autoRedefine/>
    <w:qFormat/>
    <w:uiPriority w:val="99"/>
    <w:rPr>
      <w:rFonts w:hAnsi="Courier New" w:cs="Courier New" w:asciiTheme="minorEastAsia"/>
    </w:rPr>
  </w:style>
  <w:style w:type="table" w:customStyle="1" w:styleId="13">
    <w:name w:val="网格型1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5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6F29F-4DE5-42AD-B2A2-DCDACAD8BC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1120</Words>
  <Characters>1202</Characters>
  <Lines>37</Lines>
  <Paragraphs>10</Paragraphs>
  <TotalTime>7</TotalTime>
  <ScaleCrop>false</ScaleCrop>
  <LinksUpToDate>false</LinksUpToDate>
  <CharactersWithSpaces>1388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2024-07-29T10:21:00Z</dcterms:created>
  <dc:creator>Lenik</dc:creator>
  <cp:lastModifiedBy>松鼠憨憨</cp:lastModifiedBy>
  <cp:lastPrinted>2024-08-02T03:47:00Z</cp:lastPrinted>
  <dcterms:modified xsi:type="dcterms:W3CDTF">2025-02-27T13:21:27Z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179CC3C6B8FB49C7AB7D639EC1885BF1_13</vt:lpwstr>
  </property>
  <property fmtid="{D5CDD505-2E9C-101B-9397-08002B2CF9AE}" pid="4" name="KSOTemplateDocerSaveRecord">
    <vt:lpwstr>eyJoZGlkIjoiMTg1ZDVhNTVhY2U5ZjBkMzZlNGFjNDU5OTA0YWJkZjciLCJ1c2VySWQiOiI2MDM2NjM1MDgifQ==</vt:lpwstr>
  </property>
</Properties>
</file>