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E960">
      <w:pPr>
        <w:jc w:val="left"/>
        <w:rPr>
          <w:b/>
          <w:sz w:val="26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0"/>
        </w:rPr>
        <w:t>云南省第一人民医院</w:t>
      </w:r>
      <w:r>
        <w:rPr>
          <w:rFonts w:hint="eastAsia"/>
          <w:b/>
          <w:bCs/>
          <w:color w:val="000000" w:themeColor="text1"/>
          <w:sz w:val="40"/>
          <w:szCs w:val="44"/>
          <w:u w:val="single"/>
        </w:rPr>
        <w:t>全数字化彩色多普勒超声诊断仪（</w:t>
      </w:r>
      <w:r>
        <w:rPr>
          <w:rFonts w:hint="eastAsia"/>
          <w:b/>
          <w:bCs/>
          <w:color w:val="FF0000"/>
          <w:sz w:val="40"/>
          <w:szCs w:val="44"/>
          <w:u w:val="single"/>
        </w:rPr>
        <w:t>序号：X</w:t>
      </w:r>
      <w:r>
        <w:rPr>
          <w:rFonts w:hint="eastAsia"/>
          <w:b/>
          <w:bCs/>
          <w:color w:val="000000" w:themeColor="text1"/>
          <w:sz w:val="40"/>
          <w:szCs w:val="44"/>
          <w:u w:val="single"/>
        </w:rPr>
        <w:t>）</w:t>
      </w:r>
      <w:r>
        <w:rPr>
          <w:rFonts w:hint="eastAsia" w:ascii="方正小标宋简体" w:eastAsia="方正小标宋简体"/>
          <w:sz w:val="40"/>
        </w:rPr>
        <w:t>项目咨询一览表</w:t>
      </w:r>
    </w:p>
    <w:tbl>
      <w:tblPr>
        <w:tblStyle w:val="5"/>
        <w:tblW w:w="15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437"/>
        <w:gridCol w:w="716"/>
        <w:gridCol w:w="1275"/>
        <w:gridCol w:w="87"/>
        <w:gridCol w:w="1330"/>
        <w:gridCol w:w="420"/>
        <w:gridCol w:w="1706"/>
        <w:gridCol w:w="712"/>
        <w:gridCol w:w="420"/>
        <w:gridCol w:w="19"/>
        <w:gridCol w:w="833"/>
        <w:gridCol w:w="914"/>
        <w:gridCol w:w="359"/>
        <w:gridCol w:w="2133"/>
        <w:gridCol w:w="2456"/>
      </w:tblGrid>
      <w:tr w14:paraId="08DB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92" w:type="dxa"/>
            <w:gridSpan w:val="3"/>
            <w:shd w:val="clear" w:color="auto" w:fill="95B3D7"/>
            <w:vAlign w:val="center"/>
          </w:tcPr>
          <w:p w14:paraId="54F12D0E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14:paraId="340DD554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418" w:type="dxa"/>
            <w:gridSpan w:val="2"/>
            <w:shd w:val="clear" w:color="auto" w:fill="95B3D7" w:themeFill="accent1" w:themeFillTint="99"/>
            <w:vAlign w:val="center"/>
          </w:tcPr>
          <w:p w14:paraId="350188F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公司项目负责人</w:t>
            </w:r>
          </w:p>
        </w:tc>
        <w:tc>
          <w:tcPr>
            <w:tcW w:w="2545" w:type="dxa"/>
            <w:gridSpan w:val="5"/>
            <w:shd w:val="clear" w:color="auto" w:fill="auto"/>
            <w:vAlign w:val="center"/>
          </w:tcPr>
          <w:p w14:paraId="020881D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33" w:type="dxa"/>
            <w:shd w:val="clear" w:color="auto" w:fill="95B3D7"/>
            <w:vAlign w:val="center"/>
          </w:tcPr>
          <w:p w14:paraId="0A4384ED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联系电话</w:t>
            </w:r>
          </w:p>
          <w:p w14:paraId="40DC5CD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>电子</w:t>
            </w:r>
            <w:r>
              <w:rPr>
                <w:rFonts w:hint="eastAsia"/>
                <w:b/>
                <w:sz w:val="24"/>
                <w:szCs w:val="28"/>
              </w:rPr>
              <w:t>邮箱</w:t>
            </w:r>
          </w:p>
        </w:tc>
        <w:tc>
          <w:tcPr>
            <w:tcW w:w="2456" w:type="dxa"/>
          </w:tcPr>
          <w:p w14:paraId="508AF3A2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0A8D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92" w:type="dxa"/>
            <w:gridSpan w:val="3"/>
            <w:shd w:val="clear" w:color="auto" w:fill="95B3D7"/>
            <w:vAlign w:val="center"/>
          </w:tcPr>
          <w:p w14:paraId="7F4F4232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14:paraId="76076CB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418" w:type="dxa"/>
            <w:gridSpan w:val="2"/>
            <w:shd w:val="clear" w:color="auto" w:fill="95B3D7" w:themeFill="accent1" w:themeFillTint="99"/>
            <w:vAlign w:val="center"/>
          </w:tcPr>
          <w:p w14:paraId="7904D8EC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</w:t>
            </w:r>
          </w:p>
        </w:tc>
        <w:tc>
          <w:tcPr>
            <w:tcW w:w="2545" w:type="dxa"/>
            <w:gridSpan w:val="5"/>
            <w:shd w:val="clear" w:color="auto" w:fill="auto"/>
            <w:vAlign w:val="center"/>
          </w:tcPr>
          <w:p w14:paraId="6F30B28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33" w:type="dxa"/>
            <w:shd w:val="clear" w:color="auto" w:fill="95B3D7"/>
            <w:vAlign w:val="center"/>
          </w:tcPr>
          <w:p w14:paraId="1CE71CC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设备型号</w:t>
            </w:r>
          </w:p>
        </w:tc>
        <w:tc>
          <w:tcPr>
            <w:tcW w:w="2456" w:type="dxa"/>
          </w:tcPr>
          <w:p w14:paraId="6867FD22">
            <w:pPr>
              <w:rPr>
                <w:b/>
                <w:sz w:val="26"/>
                <w:szCs w:val="28"/>
              </w:rPr>
            </w:pPr>
          </w:p>
        </w:tc>
      </w:tr>
      <w:tr w14:paraId="71B3E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92" w:type="dxa"/>
            <w:gridSpan w:val="3"/>
            <w:shd w:val="clear" w:color="auto" w:fill="95B3D7"/>
            <w:vAlign w:val="center"/>
          </w:tcPr>
          <w:p w14:paraId="217A3586">
            <w:pPr>
              <w:spacing w:line="36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注册证名称及</w:t>
            </w:r>
          </w:p>
          <w:p w14:paraId="0C4B4485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注册证号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14:paraId="2704AD9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418" w:type="dxa"/>
            <w:gridSpan w:val="2"/>
            <w:shd w:val="clear" w:color="auto" w:fill="95B3D7" w:themeFill="accent1" w:themeFillTint="99"/>
            <w:vAlign w:val="center"/>
          </w:tcPr>
          <w:p w14:paraId="2A311859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第一次整机</w:t>
            </w:r>
            <w:r>
              <w:rPr>
                <w:b/>
                <w:sz w:val="24"/>
                <w:szCs w:val="28"/>
              </w:rPr>
              <w:t>报价</w:t>
            </w:r>
          </w:p>
          <w:p w14:paraId="18D64FF2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（单价）</w:t>
            </w: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2545" w:type="dxa"/>
            <w:gridSpan w:val="5"/>
            <w:shd w:val="clear" w:color="auto" w:fill="auto"/>
            <w:vAlign w:val="center"/>
          </w:tcPr>
          <w:p w14:paraId="5D1E177F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33" w:type="dxa"/>
            <w:shd w:val="clear" w:color="auto" w:fill="95B3D7"/>
            <w:vAlign w:val="center"/>
          </w:tcPr>
          <w:p w14:paraId="59C1A831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第二次整机报价</w:t>
            </w:r>
          </w:p>
          <w:p w14:paraId="067B08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（单价）（人民币）</w:t>
            </w:r>
          </w:p>
        </w:tc>
        <w:tc>
          <w:tcPr>
            <w:tcW w:w="2456" w:type="dxa"/>
            <w:vAlign w:val="bottom"/>
          </w:tcPr>
          <w:p w14:paraId="4DC9132E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4482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2692" w:type="dxa"/>
            <w:gridSpan w:val="3"/>
            <w:shd w:val="clear" w:color="auto" w:fill="95B3D7"/>
            <w:vAlign w:val="center"/>
          </w:tcPr>
          <w:p w14:paraId="1D018B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0BB63D55">
            <w:pPr>
              <w:rPr>
                <w:b/>
                <w:sz w:val="26"/>
                <w:szCs w:val="28"/>
              </w:rPr>
            </w:pPr>
            <w:r>
              <w:rPr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以注册证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3112" w:type="dxa"/>
            <w:gridSpan w:val="4"/>
            <w:shd w:val="clear" w:color="auto" w:fill="auto"/>
            <w:vAlign w:val="center"/>
          </w:tcPr>
          <w:p w14:paraId="23CE7DC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418" w:type="dxa"/>
            <w:gridSpan w:val="2"/>
            <w:vMerge w:val="restart"/>
            <w:shd w:val="clear" w:color="auto" w:fill="95B3D7" w:themeFill="accent1" w:themeFillTint="99"/>
            <w:vAlign w:val="center"/>
          </w:tcPr>
          <w:p w14:paraId="0A1D0062">
            <w:pPr>
              <w:spacing w:line="36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</w:t>
            </w:r>
            <w:r>
              <w:rPr>
                <w:rFonts w:hint="eastAsia"/>
                <w:b/>
                <w:sz w:val="26"/>
                <w:szCs w:val="28"/>
              </w:rPr>
              <w:t>分项报价</w:t>
            </w:r>
          </w:p>
          <w:p w14:paraId="5D5B4E90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2545" w:type="dxa"/>
            <w:gridSpan w:val="5"/>
            <w:vMerge w:val="restart"/>
            <w:shd w:val="clear" w:color="auto" w:fill="auto"/>
            <w:vAlign w:val="center"/>
          </w:tcPr>
          <w:p w14:paraId="3CB28770">
            <w:pPr>
              <w:spacing w:line="360" w:lineRule="exact"/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2133" w:type="dxa"/>
            <w:vMerge w:val="restart"/>
            <w:shd w:val="clear" w:color="auto" w:fill="95B3D7" w:themeFill="accent1" w:themeFillTint="99"/>
            <w:vAlign w:val="center"/>
          </w:tcPr>
          <w:p w14:paraId="40177452">
            <w:pPr>
              <w:spacing w:line="360" w:lineRule="exact"/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</w:t>
            </w:r>
            <w:r>
              <w:rPr>
                <w:rFonts w:hint="eastAsia"/>
                <w:b/>
                <w:sz w:val="26"/>
                <w:szCs w:val="28"/>
              </w:rPr>
              <w:t>分项报价</w:t>
            </w:r>
          </w:p>
          <w:p w14:paraId="4A6FA647">
            <w:pPr>
              <w:spacing w:line="36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2456" w:type="dxa"/>
            <w:vMerge w:val="restart"/>
            <w:shd w:val="clear" w:color="auto" w:fill="auto"/>
            <w:vAlign w:val="center"/>
          </w:tcPr>
          <w:p w14:paraId="5D8464B9">
            <w:pPr>
              <w:spacing w:line="360" w:lineRule="exact"/>
              <w:jc w:val="center"/>
              <w:rPr>
                <w:rFonts w:hint="eastAsia"/>
                <w:b/>
                <w:sz w:val="11"/>
                <w:szCs w:val="15"/>
              </w:rPr>
            </w:pPr>
          </w:p>
          <w:p w14:paraId="64454B37">
            <w:pPr>
              <w:spacing w:line="360" w:lineRule="exact"/>
              <w:jc w:val="center"/>
              <w:rPr>
                <w:rFonts w:hint="eastAsia"/>
                <w:b/>
                <w:sz w:val="16"/>
                <w:szCs w:val="20"/>
              </w:rPr>
            </w:pPr>
          </w:p>
          <w:p w14:paraId="5E67D791">
            <w:pPr>
              <w:spacing w:line="360" w:lineRule="exact"/>
              <w:rPr>
                <w:rFonts w:hint="eastAsia"/>
                <w:b/>
                <w:sz w:val="11"/>
                <w:szCs w:val="15"/>
              </w:rPr>
            </w:pPr>
          </w:p>
          <w:p w14:paraId="39CCEA3A">
            <w:pPr>
              <w:spacing w:line="360" w:lineRule="exac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22D7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39" w:type="dxa"/>
            <w:shd w:val="clear" w:color="auto" w:fill="95B3D7"/>
          </w:tcPr>
          <w:p w14:paraId="75C394D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1CD0F7F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1153" w:type="dxa"/>
            <w:gridSpan w:val="2"/>
            <w:shd w:val="clear" w:color="auto" w:fill="auto"/>
          </w:tcPr>
          <w:p w14:paraId="0D5C6F1B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362" w:type="dxa"/>
            <w:gridSpan w:val="2"/>
            <w:shd w:val="clear" w:color="auto" w:fill="95B3D7" w:themeFill="accent1" w:themeFillTint="99"/>
          </w:tcPr>
          <w:p w14:paraId="1F546F0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2C0A37DE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418" w:type="dxa"/>
            <w:gridSpan w:val="2"/>
            <w:vMerge w:val="continue"/>
            <w:shd w:val="clear" w:color="auto" w:fill="8DB3E2" w:themeFill="text2" w:themeFillTint="66"/>
            <w:vAlign w:val="center"/>
          </w:tcPr>
          <w:p w14:paraId="7680D797">
            <w:pPr>
              <w:tabs>
                <w:tab w:val="left" w:pos="3238"/>
              </w:tabs>
              <w:ind w:firstLine="3654" w:firstLineChars="1400"/>
              <w:rPr>
                <w:b/>
                <w:sz w:val="26"/>
                <w:szCs w:val="28"/>
              </w:rPr>
            </w:pPr>
          </w:p>
        </w:tc>
        <w:tc>
          <w:tcPr>
            <w:tcW w:w="2545" w:type="dxa"/>
            <w:gridSpan w:val="5"/>
            <w:vMerge w:val="continue"/>
            <w:shd w:val="clear" w:color="auto" w:fill="auto"/>
            <w:vAlign w:val="center"/>
          </w:tcPr>
          <w:p w14:paraId="52CEEC4B">
            <w:pPr>
              <w:tabs>
                <w:tab w:val="left" w:pos="3238"/>
              </w:tabs>
              <w:ind w:firstLine="3654" w:firstLineChars="1400"/>
              <w:rPr>
                <w:b/>
                <w:sz w:val="26"/>
                <w:szCs w:val="28"/>
              </w:rPr>
            </w:pPr>
          </w:p>
        </w:tc>
        <w:tc>
          <w:tcPr>
            <w:tcW w:w="2133" w:type="dxa"/>
            <w:vMerge w:val="continue"/>
            <w:shd w:val="clear" w:color="auto" w:fill="95B3D7" w:themeFill="accent1" w:themeFillTint="99"/>
            <w:vAlign w:val="center"/>
          </w:tcPr>
          <w:p w14:paraId="4E856F95">
            <w:pPr>
              <w:tabs>
                <w:tab w:val="left" w:pos="3238"/>
              </w:tabs>
              <w:ind w:firstLine="3654" w:firstLineChars="1400"/>
              <w:rPr>
                <w:b/>
                <w:sz w:val="26"/>
                <w:szCs w:val="28"/>
              </w:rPr>
            </w:pPr>
          </w:p>
        </w:tc>
        <w:tc>
          <w:tcPr>
            <w:tcW w:w="2456" w:type="dxa"/>
            <w:vMerge w:val="continue"/>
            <w:shd w:val="clear" w:color="auto" w:fill="auto"/>
            <w:vAlign w:val="center"/>
          </w:tcPr>
          <w:p w14:paraId="640C3990">
            <w:pPr>
              <w:tabs>
                <w:tab w:val="left" w:pos="3238"/>
              </w:tabs>
              <w:ind w:firstLine="3654" w:firstLineChars="1400"/>
              <w:rPr>
                <w:b/>
                <w:sz w:val="26"/>
                <w:szCs w:val="28"/>
              </w:rPr>
            </w:pPr>
          </w:p>
        </w:tc>
      </w:tr>
      <w:tr w14:paraId="4B7B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76" w:type="dxa"/>
            <w:gridSpan w:val="2"/>
            <w:shd w:val="clear" w:color="auto" w:fill="95B3D7"/>
            <w:vAlign w:val="center"/>
          </w:tcPr>
          <w:p w14:paraId="4B353C2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1259C2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5" w:type="dxa"/>
            <w:gridSpan w:val="9"/>
          </w:tcPr>
          <w:p w14:paraId="390DCE79">
            <w:pPr>
              <w:widowControl/>
              <w:jc w:val="left"/>
              <w:rPr>
                <w:b/>
                <w:sz w:val="16"/>
                <w:szCs w:val="20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</w:tc>
        <w:tc>
          <w:tcPr>
            <w:tcW w:w="6695" w:type="dxa"/>
            <w:gridSpan w:val="5"/>
          </w:tcPr>
          <w:p w14:paraId="26956509">
            <w:pPr>
              <w:widowControl/>
              <w:jc w:val="left"/>
              <w:rPr>
                <w:b/>
                <w:sz w:val="16"/>
                <w:szCs w:val="20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14:paraId="278A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5356" w:type="dxa"/>
            <w:gridSpan w:val="16"/>
            <w:shd w:val="clear" w:color="auto" w:fill="FFFFFF" w:themeFill="background1"/>
          </w:tcPr>
          <w:p w14:paraId="4EE40B17">
            <w:pPr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服务承诺：终身保养，原厂质保: ______年，维修响应时间：________, 维修到场时间：_________, 有____名常驻昆明厂家工程师;  </w:t>
            </w:r>
          </w:p>
          <w:p w14:paraId="65FC9A29">
            <w:pPr>
              <w:rPr>
                <w:rFonts w:hint="eastAsia"/>
                <w:b/>
                <w:sz w:val="26"/>
                <w:szCs w:val="28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5044440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97.2pt;margin-top:6.55pt;height:18pt;width:19.3pt;z-index:251660288;mso-width-relative:page;mso-height-relative:page;" fillcolor="#FFFFFF" filled="t" stroked="t" coordsize="21600,21600" arcsize="0.166666666666667" o:gfxdata="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rDRql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54.6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b7r1zdUAAAAJ&#10;AQAADwAAAGRycy9kb3ducmV2LnhtbE2PQU+EMBCF7yb+h2ZMvLkt7iqClD2Y6NWIHjwWOgKRTtm2&#10;sKu/3vGkx8n78t431f7kJrFiiKMnDdlGgUDqvB2p1/D2+nh1ByImQ9ZMnlDDF0bY1+dnlSmtP9IL&#10;rk3qBZdQLI2GIaW5lDJ2AzoTN35G4uzDB2cSn6GXNpgjl7tJXit1K50ZiRcGM+PDgN1nszgNnVWL&#10;Cu/rc9HepOZ7XQ4knw5aX15k6h5EwlP6g+FXn9WhZqfWL2SjmDTkqtgyysE2A8FAvssLEK2GX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vuvXN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6"/>
                <w:szCs w:val="28"/>
              </w:rPr>
              <w:t xml:space="preserve">供货期：接到医院通知后_____日历日;  是否提供备用机：      是      否        </w:t>
            </w:r>
          </w:p>
          <w:p w14:paraId="3AB0DB97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质保期后维保服务方案及报价:____________________________________________________</w:t>
            </w:r>
          </w:p>
          <w:p w14:paraId="430A54E2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其他免费服务: __________________________________________________________</w:t>
            </w:r>
          </w:p>
        </w:tc>
      </w:tr>
      <w:tr w14:paraId="188E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692" w:type="dxa"/>
            <w:gridSpan w:val="3"/>
            <w:vMerge w:val="restart"/>
            <w:shd w:val="clear" w:color="auto" w:fill="8DB3E2" w:themeFill="text2" w:themeFillTint="66"/>
            <w:vAlign w:val="center"/>
          </w:tcPr>
          <w:p w14:paraId="6E157BC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em w:val="dot"/>
              </w:rPr>
              <w:t>同型号</w:t>
            </w:r>
            <w:r>
              <w:rPr>
                <w:rFonts w:hint="eastAsia"/>
                <w:b/>
                <w:sz w:val="28"/>
                <w:szCs w:val="28"/>
              </w:rPr>
              <w:t>设备其他三甲医院历史成交记录（三年内）</w:t>
            </w:r>
          </w:p>
        </w:tc>
        <w:tc>
          <w:tcPr>
            <w:tcW w:w="1275" w:type="dxa"/>
            <w:vAlign w:val="center"/>
          </w:tcPr>
          <w:p w14:paraId="78DAC66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14:paraId="221650A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成交日期</w:t>
            </w:r>
          </w:p>
        </w:tc>
        <w:tc>
          <w:tcPr>
            <w:tcW w:w="2126" w:type="dxa"/>
            <w:gridSpan w:val="2"/>
            <w:vAlign w:val="center"/>
          </w:tcPr>
          <w:p w14:paraId="14611D9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医院名称</w:t>
            </w:r>
          </w:p>
        </w:tc>
        <w:tc>
          <w:tcPr>
            <w:tcW w:w="1132" w:type="dxa"/>
            <w:gridSpan w:val="2"/>
            <w:vAlign w:val="center"/>
          </w:tcPr>
          <w:p w14:paraId="6E745B9A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型号</w:t>
            </w:r>
          </w:p>
        </w:tc>
        <w:tc>
          <w:tcPr>
            <w:tcW w:w="852" w:type="dxa"/>
            <w:gridSpan w:val="2"/>
            <w:vAlign w:val="center"/>
          </w:tcPr>
          <w:p w14:paraId="2A0F2694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数量</w:t>
            </w:r>
          </w:p>
        </w:tc>
        <w:tc>
          <w:tcPr>
            <w:tcW w:w="914" w:type="dxa"/>
            <w:vAlign w:val="center"/>
          </w:tcPr>
          <w:p w14:paraId="4CBCD14F">
            <w:pPr>
              <w:ind w:left="4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质保</w:t>
            </w:r>
          </w:p>
        </w:tc>
        <w:tc>
          <w:tcPr>
            <w:tcW w:w="2492" w:type="dxa"/>
            <w:gridSpan w:val="2"/>
            <w:vAlign w:val="center"/>
          </w:tcPr>
          <w:p w14:paraId="3D5DB94E">
            <w:pPr>
              <w:ind w:left="4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成交价格（单价）</w:t>
            </w:r>
          </w:p>
        </w:tc>
        <w:tc>
          <w:tcPr>
            <w:tcW w:w="2456" w:type="dxa"/>
            <w:vAlign w:val="center"/>
          </w:tcPr>
          <w:p w14:paraId="74825BDB">
            <w:pPr>
              <w:ind w:left="68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探头配置</w:t>
            </w:r>
          </w:p>
        </w:tc>
      </w:tr>
      <w:tr w14:paraId="3758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2" w:type="dxa"/>
            <w:gridSpan w:val="3"/>
            <w:vMerge w:val="continue"/>
            <w:shd w:val="clear" w:color="auto" w:fill="8DB3E2" w:themeFill="text2" w:themeFillTint="66"/>
            <w:vAlign w:val="center"/>
          </w:tcPr>
          <w:p w14:paraId="04BD6B3C">
            <w:pPr>
              <w:spacing w:line="360" w:lineRule="exact"/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A005065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55C510C2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113FD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C61596C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A54D3AB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F697C25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14A9590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4838DE6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 w14:paraId="4137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692" w:type="dxa"/>
            <w:gridSpan w:val="3"/>
            <w:vMerge w:val="continue"/>
            <w:shd w:val="clear" w:color="auto" w:fill="8DB3E2" w:themeFill="text2" w:themeFillTint="66"/>
            <w:vAlign w:val="center"/>
          </w:tcPr>
          <w:p w14:paraId="20EF38AE">
            <w:pPr>
              <w:spacing w:line="360" w:lineRule="exact"/>
              <w:jc w:val="center"/>
              <w:rPr>
                <w:rFonts w:hint="eastAsia"/>
                <w:b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2BAC8B9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……</w:t>
            </w:r>
          </w:p>
        </w:tc>
        <w:tc>
          <w:tcPr>
            <w:tcW w:w="1417" w:type="dxa"/>
            <w:gridSpan w:val="2"/>
            <w:vAlign w:val="center"/>
          </w:tcPr>
          <w:p w14:paraId="0671C7E8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FA4E2A7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CBC8B8A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486A262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B960F17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vAlign w:val="center"/>
          </w:tcPr>
          <w:p w14:paraId="21C00571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456" w:type="dxa"/>
            <w:vAlign w:val="center"/>
          </w:tcPr>
          <w:p w14:paraId="3EFF6D47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</w:tr>
      <w:tr w14:paraId="61DA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356" w:type="dxa"/>
            <w:gridSpan w:val="16"/>
          </w:tcPr>
          <w:p w14:paraId="7D579B64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18355269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155A4F45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注：（1）严禁修改表格，除</w:t>
      </w:r>
      <w:r>
        <w:rPr>
          <w:b/>
          <w:szCs w:val="21"/>
        </w:rPr>
        <w:t>第二次</w:t>
      </w:r>
      <w:r>
        <w:rPr>
          <w:rFonts w:hint="eastAsia"/>
          <w:b/>
          <w:szCs w:val="21"/>
        </w:rPr>
        <w:t>整机</w:t>
      </w:r>
      <w:r>
        <w:rPr>
          <w:b/>
          <w:szCs w:val="21"/>
        </w:rPr>
        <w:t>报价</w:t>
      </w:r>
      <w:r>
        <w:rPr>
          <w:rFonts w:hint="eastAsia"/>
          <w:b/>
          <w:szCs w:val="21"/>
        </w:rPr>
        <w:t>、第二次分项报价</w:t>
      </w:r>
      <w:r>
        <w:rPr>
          <w:b/>
          <w:szCs w:val="21"/>
        </w:rPr>
        <w:t>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，请按要求逐项填写。（2）分项报价含主机、模块、软件及探头等可拆分的部分，分项报价合计金额需与整机报价一致。                                                                                      </w:t>
      </w:r>
    </w:p>
    <w:p w14:paraId="7F4DA448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>
      <w:pgSz w:w="16838" w:h="11906" w:orient="landscape"/>
      <w:pgMar w:top="284" w:right="1134" w:bottom="24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1C13F0"/>
    <w:rsid w:val="001D3722"/>
    <w:rsid w:val="00200F96"/>
    <w:rsid w:val="00211B84"/>
    <w:rsid w:val="00242D07"/>
    <w:rsid w:val="002D416E"/>
    <w:rsid w:val="002F68FC"/>
    <w:rsid w:val="002F725D"/>
    <w:rsid w:val="003031BE"/>
    <w:rsid w:val="00323255"/>
    <w:rsid w:val="00325429"/>
    <w:rsid w:val="003372E9"/>
    <w:rsid w:val="003968AB"/>
    <w:rsid w:val="003F14CD"/>
    <w:rsid w:val="003F296D"/>
    <w:rsid w:val="0044169D"/>
    <w:rsid w:val="004921EB"/>
    <w:rsid w:val="004B131E"/>
    <w:rsid w:val="004E0109"/>
    <w:rsid w:val="004F36E6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1055F"/>
    <w:rsid w:val="00835C4D"/>
    <w:rsid w:val="00854B1C"/>
    <w:rsid w:val="008762F1"/>
    <w:rsid w:val="00881F99"/>
    <w:rsid w:val="00892297"/>
    <w:rsid w:val="008B4FC9"/>
    <w:rsid w:val="00925B29"/>
    <w:rsid w:val="00956C54"/>
    <w:rsid w:val="00980943"/>
    <w:rsid w:val="009974C5"/>
    <w:rsid w:val="009B1C07"/>
    <w:rsid w:val="009C1B2E"/>
    <w:rsid w:val="009D608E"/>
    <w:rsid w:val="009D6D01"/>
    <w:rsid w:val="009E2831"/>
    <w:rsid w:val="00A15449"/>
    <w:rsid w:val="00AB7684"/>
    <w:rsid w:val="00AD6AAC"/>
    <w:rsid w:val="00AE339D"/>
    <w:rsid w:val="00B21FB5"/>
    <w:rsid w:val="00B5044B"/>
    <w:rsid w:val="00BA542D"/>
    <w:rsid w:val="00BB32E2"/>
    <w:rsid w:val="00BC3F97"/>
    <w:rsid w:val="00C17E89"/>
    <w:rsid w:val="00C20300"/>
    <w:rsid w:val="00C326ED"/>
    <w:rsid w:val="00C57D01"/>
    <w:rsid w:val="00C86DFE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14D2B"/>
    <w:rsid w:val="00E2153B"/>
    <w:rsid w:val="00E66759"/>
    <w:rsid w:val="00EB0C0E"/>
    <w:rsid w:val="00ED1509"/>
    <w:rsid w:val="00EE6134"/>
    <w:rsid w:val="00F16D17"/>
    <w:rsid w:val="00F2667D"/>
    <w:rsid w:val="00F330CE"/>
    <w:rsid w:val="00F35765"/>
    <w:rsid w:val="00F36F73"/>
    <w:rsid w:val="00F438DC"/>
    <w:rsid w:val="00F51582"/>
    <w:rsid w:val="00F76358"/>
    <w:rsid w:val="00FB168B"/>
    <w:rsid w:val="00FF1F42"/>
    <w:rsid w:val="00FF2443"/>
    <w:rsid w:val="146146CD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507</Words>
  <Characters>645</Characters>
  <Lines>6</Lines>
  <Paragraphs>1</Paragraphs>
  <TotalTime>131</TotalTime>
  <ScaleCrop>false</ScaleCrop>
  <LinksUpToDate>false</LinksUpToDate>
  <CharactersWithSpaces>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敏</cp:lastModifiedBy>
  <cp:lastPrinted>2020-08-20T00:39:00Z</cp:lastPrinted>
  <dcterms:modified xsi:type="dcterms:W3CDTF">2025-01-14T07:29:39Z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75644E520A4F40B58DF434D31995A1A5_13</vt:lpwstr>
  </property>
</Properties>
</file>